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5" w:rsidRPr="00057065" w:rsidRDefault="00057065" w:rsidP="00057065">
      <w:pPr>
        <w:ind w:firstLine="709"/>
        <w:jc w:val="both"/>
        <w:rPr>
          <w:rFonts w:eastAsia="Calibri"/>
          <w:b/>
          <w:color w:val="FF0000"/>
          <w:sz w:val="32"/>
          <w:szCs w:val="32"/>
        </w:rPr>
      </w:pPr>
      <w:r w:rsidRPr="00057065">
        <w:rPr>
          <w:rFonts w:eastAsia="Calibri"/>
          <w:b/>
          <w:color w:val="FF0000"/>
          <w:sz w:val="32"/>
          <w:szCs w:val="32"/>
        </w:rPr>
        <w:t>Учителям английского языка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eastAsia="ru-RU"/>
        </w:rPr>
      </w:pPr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 xml:space="preserve">Тренировка различных видов речевой деятельности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Ссылка: </w:t>
      </w:r>
      <w:hyperlink r:id="rId5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https://www.nile-elt.com/activitycards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 xml:space="preserve">Отличные идеи и примеры заданий на тренировку </w:t>
      </w: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аудирования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>, чтения, говорения,  письма и произношения.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>Карточки разбиты на категории по цветам, дается подробное описание процесса выполнения заданий, а также рекомендации по уровню сложности и адаптации заданий к различным темам и ситуациям на уроке.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val="en-US" w:eastAsia="ru-RU"/>
        </w:rPr>
      </w:pPr>
      <w:r w:rsidRPr="00057065">
        <w:rPr>
          <w:rFonts w:eastAsia="Times New Roman"/>
          <w:b/>
          <w:bCs/>
          <w:color w:val="548DD4"/>
          <w:sz w:val="32"/>
          <w:szCs w:val="32"/>
          <w:lang w:val="en-US" w:eastAsia="ru-RU"/>
        </w:rPr>
        <w:t xml:space="preserve">Online ESL Fun Games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val="en-US"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>Ссылка</w:t>
      </w:r>
      <w:r w:rsidRPr="00057065">
        <w:rPr>
          <w:rFonts w:eastAsia="Times New Roman"/>
          <w:sz w:val="32"/>
          <w:szCs w:val="32"/>
          <w:lang w:val="en-US" w:eastAsia="ru-RU"/>
        </w:rPr>
        <w:t xml:space="preserve">: </w:t>
      </w:r>
      <w:hyperlink r:id="rId6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val="en-US" w:eastAsia="ru-RU"/>
          </w:rPr>
          <w:t>http://www.eslgamesworld.com/members/games/index.html</w:t>
        </w:r>
      </w:hyperlink>
      <w:r w:rsidRPr="00057065">
        <w:rPr>
          <w:rFonts w:eastAsia="Times New Roman"/>
          <w:sz w:val="32"/>
          <w:szCs w:val="32"/>
          <w:lang w:val="en-US"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val="en-US" w:eastAsia="ru-RU"/>
        </w:rPr>
      </w:pPr>
      <w:r w:rsidRPr="00057065">
        <w:rPr>
          <w:rFonts w:eastAsia="Times New Roman"/>
          <w:i/>
          <w:sz w:val="32"/>
          <w:szCs w:val="32"/>
          <w:lang w:val="en-US" w:eastAsia="ru-RU"/>
        </w:rPr>
        <w:t>They provide a variety of interactive games and exercises for total ESL fun.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eastAsia="ru-RU"/>
        </w:rPr>
      </w:pPr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>Сборники "</w:t>
      </w:r>
      <w:proofErr w:type="spellStart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>Games</w:t>
      </w:r>
      <w:proofErr w:type="spellEnd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 xml:space="preserve">" от издательства </w:t>
      </w:r>
      <w:proofErr w:type="spellStart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>Лонгман</w:t>
      </w:r>
      <w:proofErr w:type="spellEnd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  Ссылка: </w:t>
      </w:r>
      <w:hyperlink r:id="rId7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https://vk.com/wall-36775085_194722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>Пособия для организации преподавания лексики, грамматики и разговорной речи в игровой форме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057065">
        <w:rPr>
          <w:rFonts w:eastAsia="Times New Roman"/>
          <w:b/>
          <w:bCs/>
          <w:sz w:val="32"/>
          <w:szCs w:val="32"/>
          <w:lang w:eastAsia="ru-RU"/>
        </w:rPr>
        <w:t xml:space="preserve">Детские книги в озвучке онлайн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  Ссылка: </w:t>
      </w:r>
      <w:hyperlink r:id="rId8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https://www.youtube.com/user/StorylineOnline/videos?disable_polymer=1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Youtube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 xml:space="preserve"> канал, на котором знаменитые актеры озвучивают понравившиеся им книги.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 xml:space="preserve">Замечательные истории с </w:t>
      </w: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мульт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>-сопровождением длительностью до 15 мин. 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val="en-US" w:eastAsia="ru-RU"/>
        </w:rPr>
      </w:pPr>
      <w:r w:rsidRPr="00057065">
        <w:rPr>
          <w:rFonts w:eastAsia="Times New Roman"/>
          <w:b/>
          <w:bCs/>
          <w:color w:val="548DD4"/>
          <w:sz w:val="32"/>
          <w:szCs w:val="32"/>
          <w:lang w:val="en-US" w:eastAsia="ru-RU"/>
        </w:rPr>
        <w:t xml:space="preserve">Let's Talk About Speaking Cards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val="en-US" w:eastAsia="ru-RU"/>
        </w:rPr>
      </w:pPr>
      <w:r w:rsidRPr="00057065">
        <w:rPr>
          <w:rFonts w:eastAsia="Times New Roman"/>
          <w:sz w:val="32"/>
          <w:szCs w:val="32"/>
          <w:lang w:val="en-US" w:eastAsia="ru-RU"/>
        </w:rPr>
        <w:t> </w:t>
      </w:r>
      <w:r w:rsidRPr="00057065">
        <w:rPr>
          <w:rFonts w:eastAsia="Times New Roman"/>
          <w:sz w:val="32"/>
          <w:szCs w:val="32"/>
          <w:lang w:eastAsia="ru-RU"/>
        </w:rPr>
        <w:t>Ссылка</w:t>
      </w:r>
      <w:r w:rsidRPr="00057065">
        <w:rPr>
          <w:rFonts w:eastAsia="Times New Roman"/>
          <w:sz w:val="32"/>
          <w:szCs w:val="32"/>
          <w:lang w:val="en-US" w:eastAsia="ru-RU"/>
        </w:rPr>
        <w:t xml:space="preserve">: </w:t>
      </w:r>
      <w:hyperlink r:id="rId9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val="en-US" w:eastAsia="ru-RU"/>
          </w:rPr>
          <w:t>https://yadi.sk/d/y0oi9ka03NSgbf</w:t>
        </w:r>
      </w:hyperlink>
      <w:r w:rsidRPr="00057065">
        <w:rPr>
          <w:rFonts w:eastAsia="Times New Roman"/>
          <w:sz w:val="32"/>
          <w:szCs w:val="32"/>
          <w:lang w:val="en-US"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 xml:space="preserve">Карточки для организации развивающих говорение игр на заключительных уроках по программным темам. Карточки можно использовать для подготовки учеников к экзамену, олимпиадам и конкурсам. Формат </w:t>
      </w: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Microsoft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 xml:space="preserve"> </w:t>
      </w: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Word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 xml:space="preserve"> позволяет редактировать документы.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eastAsia="ru-RU"/>
        </w:rPr>
      </w:pPr>
      <w:proofErr w:type="spellStart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>Тьюторское</w:t>
      </w:r>
      <w:proofErr w:type="spellEnd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 xml:space="preserve"> сопровождение в учебном процессе </w:t>
      </w:r>
      <w:bookmarkStart w:id="0" w:name="_GoBack"/>
      <w:bookmarkEnd w:id="0"/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  Ссылка: </w:t>
      </w:r>
      <w:hyperlink r:id="rId10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https://cyberleninka.ru/article/v/tyutorskoe-soprovozhdenie-kak-pedagogicheskiy-fenomen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 xml:space="preserve">В статье рассмотрены особенности </w:t>
      </w:r>
      <w:proofErr w:type="spellStart"/>
      <w:r w:rsidRPr="00057065">
        <w:rPr>
          <w:rFonts w:eastAsia="Times New Roman"/>
          <w:i/>
          <w:sz w:val="32"/>
          <w:szCs w:val="32"/>
          <w:lang w:eastAsia="ru-RU"/>
        </w:rPr>
        <w:t>тьюторского</w:t>
      </w:r>
      <w:proofErr w:type="spellEnd"/>
      <w:r w:rsidRPr="00057065">
        <w:rPr>
          <w:rFonts w:eastAsia="Times New Roman"/>
          <w:i/>
          <w:sz w:val="32"/>
          <w:szCs w:val="32"/>
          <w:lang w:eastAsia="ru-RU"/>
        </w:rPr>
        <w:t xml:space="preserve"> сопровождения и личность педагога, его осуществляющего.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i/>
          <w:sz w:val="32"/>
          <w:szCs w:val="32"/>
          <w:lang w:eastAsia="ru-RU"/>
        </w:rPr>
      </w:pP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548DD4"/>
          <w:sz w:val="32"/>
          <w:szCs w:val="32"/>
          <w:lang w:eastAsia="ru-RU"/>
        </w:rPr>
      </w:pPr>
      <w:proofErr w:type="spellStart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lastRenderedPageBreak/>
        <w:t>Компетентностный</w:t>
      </w:r>
      <w:proofErr w:type="spellEnd"/>
      <w:r w:rsidRPr="00057065">
        <w:rPr>
          <w:rFonts w:eastAsia="Times New Roman"/>
          <w:b/>
          <w:bCs/>
          <w:color w:val="548DD4"/>
          <w:sz w:val="32"/>
          <w:szCs w:val="32"/>
          <w:lang w:eastAsia="ru-RU"/>
        </w:rPr>
        <w:t xml:space="preserve"> подход в обучении иностранному языку 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sz w:val="32"/>
          <w:szCs w:val="32"/>
          <w:lang w:eastAsia="ru-RU"/>
        </w:rPr>
      </w:pPr>
      <w:r w:rsidRPr="00057065">
        <w:rPr>
          <w:rFonts w:eastAsia="Calibri"/>
          <w:sz w:val="32"/>
          <w:szCs w:val="32"/>
        </w:rPr>
        <w:t xml:space="preserve">Ссылка: </w:t>
      </w:r>
      <w:hyperlink r:id="rId11" w:history="1">
        <w:r w:rsidRPr="00057065">
          <w:rPr>
            <w:rFonts w:eastAsia="Calibri"/>
            <w:color w:val="0000FF"/>
            <w:sz w:val="32"/>
            <w:szCs w:val="32"/>
            <w:u w:val="single"/>
          </w:rPr>
          <w:t>https://postnauka.ru/books/30905</w:t>
        </w:r>
      </w:hyperlink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Постоянно слышим о "</w:t>
      </w:r>
      <w:proofErr w:type="spellStart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компетентностом</w:t>
      </w:r>
      <w:proofErr w:type="spellEnd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 подходе" как в </w:t>
      </w:r>
      <w:proofErr w:type="gramStart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образовании</w:t>
      </w:r>
      <w:proofErr w:type="gramEnd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 в общем, так и в обучении иностранному языку в частности.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Но знаем ли мы, что такое компетенция и компетентность? Почему этот подход сейчас столь популярен и даже стандартизирован? Как перейти от красивых формулировок компетенций к реальному процессу обучения?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Всем, кто связан с образовательной системой важно </w:t>
      </w:r>
      <w:proofErr w:type="gramStart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разобраться</w:t>
      </w:r>
      <w:proofErr w:type="gramEnd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 с сутью того, что называют компетенциями и </w:t>
      </w:r>
      <w:proofErr w:type="spellStart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компетентностным</w:t>
      </w:r>
      <w:proofErr w:type="spellEnd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 подходом. Сайт </w:t>
      </w:r>
      <w:proofErr w:type="spellStart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>Постнаука</w:t>
      </w:r>
      <w:proofErr w:type="spellEnd"/>
      <w:r w:rsidRPr="00057065">
        <w:rPr>
          <w:rFonts w:eastAsia="Times New Roman"/>
          <w:i/>
          <w:color w:val="333333"/>
          <w:sz w:val="32"/>
          <w:szCs w:val="32"/>
          <w:shd w:val="clear" w:color="auto" w:fill="F9F8F5"/>
          <w:lang w:eastAsia="ru-RU"/>
        </w:rPr>
        <w:t xml:space="preserve"> предлагает по данному вопросу 5 книг, расположенных в порядке от общего к частному.</w:t>
      </w:r>
    </w:p>
    <w:p w:rsidR="00057065" w:rsidRPr="00057065" w:rsidRDefault="00057065" w:rsidP="00057065">
      <w:pPr>
        <w:keepNext/>
        <w:keepLines/>
        <w:ind w:firstLine="709"/>
        <w:jc w:val="both"/>
        <w:outlineLvl w:val="3"/>
        <w:rPr>
          <w:rFonts w:eastAsia="Times New Roman"/>
          <w:b/>
          <w:bCs/>
          <w:i/>
          <w:iCs/>
          <w:sz w:val="32"/>
          <w:szCs w:val="32"/>
        </w:rPr>
      </w:pPr>
      <w:r w:rsidRPr="00057065">
        <w:rPr>
          <w:rFonts w:eastAsia="Times New Roman"/>
          <w:b/>
          <w:bCs/>
          <w:i/>
          <w:iCs/>
          <w:sz w:val="32"/>
          <w:szCs w:val="32"/>
        </w:rPr>
        <w:t xml:space="preserve">Литература по теме </w:t>
      </w:r>
    </w:p>
    <w:p w:rsidR="00057065" w:rsidRPr="00057065" w:rsidRDefault="00057065" w:rsidP="00057065">
      <w:pPr>
        <w:ind w:firstLine="709"/>
        <w:jc w:val="both"/>
        <w:rPr>
          <w:rFonts w:eastAsia="Calibri"/>
          <w:sz w:val="32"/>
          <w:szCs w:val="32"/>
        </w:rPr>
      </w:pPr>
      <w:r w:rsidRPr="00057065">
        <w:rPr>
          <w:rFonts w:eastAsia="Calibri"/>
          <w:sz w:val="32"/>
          <w:szCs w:val="32"/>
        </w:rPr>
        <w:t xml:space="preserve">Ссылка: </w:t>
      </w:r>
      <w:hyperlink r:id="rId12" w:history="1">
        <w:r w:rsidRPr="00057065">
          <w:rPr>
            <w:rFonts w:eastAsia="Calibri"/>
            <w:color w:val="0000FF"/>
            <w:sz w:val="32"/>
            <w:szCs w:val="32"/>
            <w:u w:val="single"/>
          </w:rPr>
          <w:t>https://yadi.sk/d/x_e3jNeBvLRn4</w:t>
        </w:r>
      </w:hyperlink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4F81BD"/>
          <w:sz w:val="32"/>
          <w:szCs w:val="32"/>
          <w:lang w:val="en-US" w:eastAsia="ru-RU"/>
        </w:rPr>
      </w:pPr>
      <w:r w:rsidRPr="00057065">
        <w:rPr>
          <w:rFonts w:eastAsia="Times New Roman"/>
          <w:b/>
          <w:bCs/>
          <w:color w:val="4F81BD"/>
          <w:sz w:val="32"/>
          <w:szCs w:val="32"/>
          <w:lang w:val="en-US" w:eastAsia="ru-RU"/>
        </w:rPr>
        <w:t xml:space="preserve">Learn English </w:t>
      </w:r>
      <w:proofErr w:type="gramStart"/>
      <w:r w:rsidRPr="00057065">
        <w:rPr>
          <w:rFonts w:eastAsia="Times New Roman"/>
          <w:b/>
          <w:bCs/>
          <w:color w:val="4F81BD"/>
          <w:sz w:val="32"/>
          <w:szCs w:val="32"/>
          <w:lang w:val="en-US" w:eastAsia="ru-RU"/>
        </w:rPr>
        <w:t>With</w:t>
      </w:r>
      <w:proofErr w:type="gramEnd"/>
      <w:r w:rsidRPr="00057065">
        <w:rPr>
          <w:rFonts w:eastAsia="Times New Roman"/>
          <w:b/>
          <w:bCs/>
          <w:color w:val="4F81BD"/>
          <w:sz w:val="32"/>
          <w:szCs w:val="32"/>
          <w:lang w:val="en-US" w:eastAsia="ru-RU"/>
        </w:rPr>
        <w:t xml:space="preserve"> Songs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val="en-US" w:eastAsia="ru-RU"/>
        </w:rPr>
      </w:pPr>
      <w:r w:rsidRPr="00057065">
        <w:rPr>
          <w:rFonts w:eastAsia="Times New Roman"/>
          <w:sz w:val="32"/>
          <w:szCs w:val="32"/>
          <w:lang w:val="en-US" w:eastAsia="ru-RU"/>
        </w:rPr>
        <w:t xml:space="preserve">  </w:t>
      </w:r>
      <w:r w:rsidRPr="00057065">
        <w:rPr>
          <w:rFonts w:eastAsia="Times New Roman"/>
          <w:sz w:val="32"/>
          <w:szCs w:val="32"/>
          <w:lang w:eastAsia="ru-RU"/>
        </w:rPr>
        <w:t>Ссылка</w:t>
      </w:r>
      <w:r w:rsidRPr="00057065">
        <w:rPr>
          <w:rFonts w:eastAsia="Times New Roman"/>
          <w:sz w:val="32"/>
          <w:szCs w:val="32"/>
          <w:lang w:val="en-US" w:eastAsia="ru-RU"/>
        </w:rPr>
        <w:t xml:space="preserve">: </w:t>
      </w:r>
      <w:hyperlink r:id="rId13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val="en-US" w:eastAsia="ru-RU"/>
          </w:rPr>
          <w:t>http://www.myenglishpages.com/site_php_files/lyrics_and_songs.php</w:t>
        </w:r>
      </w:hyperlink>
      <w:r w:rsidRPr="00057065">
        <w:rPr>
          <w:rFonts w:eastAsia="Times New Roman"/>
          <w:sz w:val="32"/>
          <w:szCs w:val="32"/>
          <w:lang w:val="en-US"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val="en-US" w:eastAsia="ru-RU"/>
        </w:rPr>
      </w:pPr>
      <w:r w:rsidRPr="00057065">
        <w:rPr>
          <w:rFonts w:eastAsia="Times New Roman"/>
          <w:i/>
          <w:sz w:val="32"/>
          <w:szCs w:val="32"/>
          <w:lang w:val="en-US" w:eastAsia="ru-RU"/>
        </w:rPr>
        <w:t>Every song page contains facts and interesting information about the song, video and lyrics links, and language points to study and use at the lessons.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4F81BD"/>
          <w:sz w:val="32"/>
          <w:szCs w:val="32"/>
          <w:lang w:eastAsia="ru-RU"/>
        </w:rPr>
      </w:pPr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 xml:space="preserve">Коллекция из 100+ </w:t>
      </w:r>
      <w:proofErr w:type="spellStart"/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>видеоуроков</w:t>
      </w:r>
      <w:proofErr w:type="spellEnd"/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 xml:space="preserve"> от TED-</w:t>
      </w:r>
      <w:proofErr w:type="spellStart"/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>Ed</w:t>
      </w:r>
      <w:proofErr w:type="spellEnd"/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  Ссылка: </w:t>
      </w:r>
      <w:hyperlink r:id="rId14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http://blog.ed.ted.com/2016/08/04/a-new-curated-digital-collection-of-videos-and-learning-resources-for-teachers-everywhere/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val="en-US" w:eastAsia="ru-RU"/>
        </w:rPr>
      </w:pPr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 xml:space="preserve">"Kim </w:t>
      </w:r>
      <w:proofErr w:type="spellStart"/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>Preshoff</w:t>
      </w:r>
      <w:proofErr w:type="spellEnd"/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 xml:space="preserve"> is the Obi-Wan Kenobi of science teachers in her</w:t>
      </w:r>
      <w:r w:rsidRPr="00057065">
        <w:rPr>
          <w:rFonts w:eastAsia="Times New Roman"/>
          <w:color w:val="555555"/>
          <w:sz w:val="32"/>
          <w:szCs w:val="32"/>
          <w:shd w:val="clear" w:color="auto" w:fill="FFFFFF"/>
          <w:lang w:val="en-US" w:eastAsia="ru-RU"/>
        </w:rPr>
        <w:t xml:space="preserve"> </w:t>
      </w:r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>community. With more than 25 years of classroom experience, she’s an expert at how</w:t>
      </w:r>
      <w:r w:rsidRPr="00057065">
        <w:rPr>
          <w:rFonts w:eastAsia="Times New Roman"/>
          <w:color w:val="555555"/>
          <w:sz w:val="32"/>
          <w:szCs w:val="32"/>
          <w:shd w:val="clear" w:color="auto" w:fill="FFFFFF"/>
          <w:lang w:val="en-US" w:eastAsia="ru-RU"/>
        </w:rPr>
        <w:t xml:space="preserve"> </w:t>
      </w:r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 xml:space="preserve">to use the force of curiosity to keep kids engaged and learning.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val="en-US" w:eastAsia="ru-RU"/>
        </w:rPr>
      </w:pPr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>For her </w:t>
      </w:r>
      <w:hyperlink r:id="rId15" w:tgtFrame="_blank" w:history="1">
        <w:r w:rsidRPr="00057065">
          <w:rPr>
            <w:rFonts w:eastAsia="Times New Roman"/>
            <w:i/>
            <w:sz w:val="32"/>
            <w:szCs w:val="32"/>
            <w:lang w:val="en-US" w:eastAsia="ru-RU"/>
          </w:rPr>
          <w:t>TED-Ed Innovation Project</w:t>
        </w:r>
      </w:hyperlink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>, </w:t>
      </w:r>
      <w:proofErr w:type="spellStart"/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>Preshoff</w:t>
      </w:r>
      <w:proofErr w:type="spellEnd"/>
      <w:r w:rsidRPr="00057065">
        <w:rPr>
          <w:rFonts w:eastAsia="Times New Roman"/>
          <w:i/>
          <w:sz w:val="32"/>
          <w:szCs w:val="32"/>
          <w:shd w:val="clear" w:color="auto" w:fill="FFFFFF"/>
          <w:lang w:val="en-US" w:eastAsia="ru-RU"/>
        </w:rPr>
        <w:t xml:space="preserve"> created a classroom-ready digital collection of 100+ great videos and learning resources about core topics in art, history, science, and beyond..."</w:t>
      </w:r>
    </w:p>
    <w:p w:rsidR="00057065" w:rsidRPr="00057065" w:rsidRDefault="00057065" w:rsidP="00057065">
      <w:pPr>
        <w:ind w:firstLine="709"/>
        <w:jc w:val="both"/>
        <w:outlineLvl w:val="2"/>
        <w:rPr>
          <w:rFonts w:eastAsia="Times New Roman"/>
          <w:b/>
          <w:bCs/>
          <w:color w:val="4F81BD"/>
          <w:sz w:val="32"/>
          <w:szCs w:val="32"/>
          <w:lang w:eastAsia="ru-RU"/>
        </w:rPr>
      </w:pPr>
      <w:r w:rsidRPr="00057065">
        <w:rPr>
          <w:rFonts w:eastAsia="Times New Roman"/>
          <w:b/>
          <w:bCs/>
          <w:color w:val="4F81BD"/>
          <w:sz w:val="32"/>
          <w:szCs w:val="32"/>
          <w:lang w:eastAsia="ru-RU"/>
        </w:rPr>
        <w:t xml:space="preserve">Специально для учителей </w:t>
      </w:r>
    </w:p>
    <w:p w:rsidR="00057065" w:rsidRPr="00057065" w:rsidRDefault="00057065" w:rsidP="00057065">
      <w:pPr>
        <w:ind w:firstLine="709"/>
        <w:jc w:val="both"/>
        <w:rPr>
          <w:rFonts w:eastAsia="Times New Roman"/>
          <w:sz w:val="32"/>
          <w:szCs w:val="32"/>
          <w:lang w:eastAsia="ru-RU"/>
        </w:rPr>
      </w:pPr>
      <w:r w:rsidRPr="00057065">
        <w:rPr>
          <w:rFonts w:eastAsia="Times New Roman"/>
          <w:sz w:val="32"/>
          <w:szCs w:val="32"/>
          <w:lang w:eastAsia="ru-RU"/>
        </w:rPr>
        <w:t xml:space="preserve">  Ссылка: </w:t>
      </w:r>
      <w:hyperlink r:id="rId16" w:history="1">
        <w:r w:rsidRPr="00057065">
          <w:rPr>
            <w:rFonts w:eastAsia="Times New Roman"/>
            <w:color w:val="0000FF"/>
            <w:sz w:val="32"/>
            <w:szCs w:val="32"/>
            <w:u w:val="single"/>
            <w:lang w:eastAsia="ru-RU"/>
          </w:rPr>
          <w:t>https://vk.com/album-36775085_188726909</w:t>
        </w:r>
      </w:hyperlink>
      <w:r w:rsidRPr="00057065">
        <w:rPr>
          <w:rFonts w:eastAsia="Times New Roman"/>
          <w:sz w:val="32"/>
          <w:szCs w:val="32"/>
          <w:lang w:eastAsia="ru-RU"/>
        </w:rPr>
        <w:t xml:space="preserve"> </w:t>
      </w:r>
    </w:p>
    <w:p w:rsidR="00067C6D" w:rsidRPr="00057065" w:rsidRDefault="00057065" w:rsidP="00057065">
      <w:pPr>
        <w:ind w:firstLine="709"/>
        <w:jc w:val="both"/>
        <w:rPr>
          <w:rFonts w:eastAsia="Times New Roman"/>
          <w:i/>
          <w:sz w:val="32"/>
          <w:szCs w:val="32"/>
          <w:lang w:eastAsia="ru-RU"/>
        </w:rPr>
      </w:pPr>
      <w:r w:rsidRPr="00057065">
        <w:rPr>
          <w:rFonts w:eastAsia="Times New Roman"/>
          <w:i/>
          <w:sz w:val="32"/>
          <w:szCs w:val="32"/>
          <w:lang w:eastAsia="ru-RU"/>
        </w:rPr>
        <w:t>В разделе "Специально для учителей" сообщества Визуальный Английский вы сможете найти современные учебные пособия для проведения уроков английского языка коммуникативной направленности</w:t>
      </w:r>
    </w:p>
    <w:sectPr w:rsidR="00067C6D" w:rsidRPr="00057065" w:rsidSect="000570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65"/>
    <w:rsid w:val="00057065"/>
    <w:rsid w:val="0006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StorylineOnline/videos?disable_polymer=1" TargetMode="External"/><Relationship Id="rId13" Type="http://schemas.openxmlformats.org/officeDocument/2006/relationships/hyperlink" Target="http://www.myenglishpages.com/site_php_files/lyrics_and_songs.php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wall-36775085_194722" TargetMode="External"/><Relationship Id="rId12" Type="http://schemas.openxmlformats.org/officeDocument/2006/relationships/hyperlink" Target="https://yadi.sk/d/x_e3jNeBvLRn4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vk.com/album-36775085_188726909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slgamesworld.com/members/games/index.html" TargetMode="External"/><Relationship Id="rId11" Type="http://schemas.openxmlformats.org/officeDocument/2006/relationships/hyperlink" Target="https://postnauka.ru/books/30905" TargetMode="External"/><Relationship Id="rId5" Type="http://schemas.openxmlformats.org/officeDocument/2006/relationships/hyperlink" Target="https://www.nile-elt.com/activitycards" TargetMode="External"/><Relationship Id="rId15" Type="http://schemas.openxmlformats.org/officeDocument/2006/relationships/hyperlink" Target="http://blog.ed.ted.com/2016/03/24/how-educators-can-apply-innovation-methodology-in-everyday-projects/" TargetMode="External"/><Relationship Id="rId10" Type="http://schemas.openxmlformats.org/officeDocument/2006/relationships/hyperlink" Target="https://cyberleninka.ru/article/v/tyutorskoe-soprovozhdenie-kak-pedagogicheskiy-feno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y0oi9ka03NSgbf" TargetMode="External"/><Relationship Id="rId14" Type="http://schemas.openxmlformats.org/officeDocument/2006/relationships/hyperlink" Target="http://blog.ed.ted.com/2016/08/04/a-new-curated-digital-collection-of-videos-and-learning-resources-for-teachers-everywhe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2018-11-23T08:09:00Z</dcterms:created>
  <dcterms:modified xsi:type="dcterms:W3CDTF">2018-11-23T08:10:00Z</dcterms:modified>
</cp:coreProperties>
</file>