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53" w:rsidRP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Уже долгое время Госавтоинспекция Республики Беларусь проводит социальную кампанию, направленную на распространение и использование среди пешеходов и иных участников дорожного движения, 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световозвращающих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элементов (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фликеров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A36E53" w:rsidRP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>Приятно отметить, что проводимая работа даёт свои хорошие результаты – граждане нашей Республики с пониманием относятся к указанным требованиям Правил дорожного движения, приобретая и используя указанные предметы!</w:t>
      </w:r>
    </w:p>
    <w:p w:rsidR="00A36E53" w:rsidRP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Активная пропаганда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световозвращающих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элементов началась в 2006 году после утверждения указом Президента новых Правил дорожного движения, которые обязали пешеходов обозначать себя в темное время суток.</w:t>
      </w:r>
    </w:p>
    <w:p w:rsidR="00A36E53" w:rsidRP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Деятельность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Госавтоинспеции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по популяризации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световозвращающих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элементов продолжается до сих пор.</w:t>
      </w:r>
    </w:p>
    <w:p w:rsid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Одной из самых незащищенных категорий среди участников дорожного движения являются дети. Поэтому в 2015 году по итогам заседания Комиссии по безопасности дорожного движения при Минском городском исполнительном комитете было принято решение рекомендовать учреждениям образования приобрести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световозвращающие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жилеты и использовать их при групповом передвижении детей, особенно учащихся начальной школы.</w:t>
      </w:r>
    </w:p>
    <w:p w:rsid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A36E53" w:rsidRP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A36E53" w:rsidRPr="00A36E53" w:rsidRDefault="00A36E53" w:rsidP="00A36E53">
      <w:pPr>
        <w:rPr>
          <w:rFonts w:eastAsia="Times New Roman"/>
          <w:sz w:val="24"/>
          <w:szCs w:val="24"/>
          <w:lang w:eastAsia="ru-RU"/>
        </w:rPr>
      </w:pPr>
      <w:r w:rsidRPr="00A36E53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2E22916" wp14:editId="194F1EEA">
            <wp:extent cx="7141845" cy="3813175"/>
            <wp:effectExtent l="0" t="0" r="1905" b="0"/>
            <wp:docPr id="1" name="Рисунок 1" descr="Световозвращающие элементы (флик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товозвращающие элементы (фликеры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5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36E53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36E53" w:rsidRPr="00A36E53" w:rsidRDefault="00A36E53" w:rsidP="00A36E53">
      <w:pPr>
        <w:shd w:val="clear" w:color="auto" w:fill="FFFFFF"/>
        <w:spacing w:after="225" w:line="375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36E53" w:rsidRPr="00A36E53" w:rsidRDefault="00A36E53" w:rsidP="00A36E53">
      <w:pPr>
        <w:shd w:val="clear" w:color="auto" w:fill="FFFFFF"/>
        <w:spacing w:after="225" w:line="375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36E53" w:rsidRPr="00A36E53" w:rsidRDefault="00A36E53" w:rsidP="00A36E53">
      <w:pPr>
        <w:shd w:val="clear" w:color="auto" w:fill="FFFFFF"/>
        <w:spacing w:after="225" w:line="375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36E53" w:rsidRDefault="00A36E53" w:rsidP="00A36E53">
      <w:pPr>
        <w:shd w:val="clear" w:color="auto" w:fill="FFFFFF"/>
        <w:spacing w:after="225" w:line="375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36E53" w:rsidRPr="00A36E53" w:rsidRDefault="00A36E53" w:rsidP="00A36E53">
      <w:pPr>
        <w:shd w:val="clear" w:color="auto" w:fill="FFFFFF"/>
        <w:spacing w:after="225" w:line="375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bookmarkEnd w:id="0"/>
    </w:p>
    <w:p w:rsidR="00A36E53" w:rsidRPr="00A36E53" w:rsidRDefault="00A36E53" w:rsidP="00A36E53">
      <w:pPr>
        <w:shd w:val="clear" w:color="auto" w:fill="FFFFFF"/>
        <w:spacing w:after="225" w:line="375" w:lineRule="atLeas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36E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Предназначение </w:t>
      </w:r>
      <w:proofErr w:type="spellStart"/>
      <w:r w:rsidRPr="00A36E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световозвращающих</w:t>
      </w:r>
      <w:proofErr w:type="spellEnd"/>
      <w:r w:rsidRPr="00A36E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элементов</w:t>
      </w:r>
    </w:p>
    <w:p w:rsidR="00A36E53" w:rsidRPr="00A36E53" w:rsidRDefault="00A36E53" w:rsidP="00A36E53">
      <w:pPr>
        <w:shd w:val="clear" w:color="auto" w:fill="FFFFFF"/>
        <w:spacing w:after="225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Световозвращающие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A36E53" w:rsidRPr="00A36E53" w:rsidRDefault="00A36E53" w:rsidP="00A36E53">
      <w:pPr>
        <w:rPr>
          <w:rFonts w:eastAsia="Times New Roman"/>
          <w:sz w:val="24"/>
          <w:szCs w:val="24"/>
          <w:lang w:eastAsia="ru-RU"/>
        </w:rPr>
      </w:pPr>
      <w:r w:rsidRPr="00A36E53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89045AA" wp14:editId="51CD71C9">
            <wp:extent cx="4237318" cy="6131859"/>
            <wp:effectExtent l="0" t="0" r="0" b="2540"/>
            <wp:docPr id="2" name="Рисунок 2" descr="Предназначение световозвращающих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дназначение световозвращающих эле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37" cy="61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53" w:rsidRP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световозвращатель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становится</w:t>
      </w:r>
      <w:proofErr w:type="gram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виден, с применением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световозвращателей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A36E53" w:rsidRPr="00A36E53" w:rsidRDefault="00A36E53" w:rsidP="00A36E53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Во многих странах ношение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световозвращающих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элементов в темное время суток является обязательным как для детей, так и для взрослых. Не является исключением и Республика Беларусь. </w:t>
      </w:r>
      <w:proofErr w:type="gram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Так, согласно требований Правил дорожного движения, при движении по краю проезжей части дороги в темное время суток пешеход должен обозначить себя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световозвращающим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элементом (элементами); при пересечении проезжей части дороги вне подземного, надземного, наземного пешеходных переходов и перекрестка в темное время суток пешеходу рекомендуется обозначить себя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световозвращающим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элементом (элементами).</w:t>
      </w:r>
      <w:proofErr w:type="gramEnd"/>
    </w:p>
    <w:p w:rsidR="00A36E53" w:rsidRPr="00A36E53" w:rsidRDefault="00A36E53" w:rsidP="00A36E53">
      <w:pPr>
        <w:shd w:val="clear" w:color="auto" w:fill="FFFFFF"/>
        <w:spacing w:after="225"/>
        <w:ind w:firstLine="708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Уважаемые родители! Убеждайте своих детей и помните сами, что в интересах пешехода, переходя проезжую часть в сумерки, в тёмное время суток или в условиях недостаточной видимости даже по пешеходному переходу, обозначить свое присутствие на дороге, дав возможность водителю вовремя остановиться. Именно </w:t>
      </w:r>
      <w:proofErr w:type="spellStart"/>
      <w:r w:rsidRPr="00A36E53">
        <w:rPr>
          <w:rFonts w:ascii="Arial" w:eastAsia="Times New Roman" w:hAnsi="Arial" w:cs="Arial"/>
          <w:sz w:val="21"/>
          <w:szCs w:val="21"/>
          <w:lang w:eastAsia="ru-RU"/>
        </w:rPr>
        <w:t>световозвращающие</w:t>
      </w:r>
      <w:proofErr w:type="spellEnd"/>
      <w:r w:rsidRPr="00A36E53">
        <w:rPr>
          <w:rFonts w:ascii="Arial" w:eastAsia="Times New Roman" w:hAnsi="Arial" w:cs="Arial"/>
          <w:sz w:val="21"/>
          <w:szCs w:val="21"/>
          <w:lang w:eastAsia="ru-RU"/>
        </w:rPr>
        <w:t xml:space="preserve"> приспособления позволяют водителю увидеть пешехода на значительном расстоянии. Доброго пути!</w:t>
      </w:r>
    </w:p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3"/>
    <w:rsid w:val="00972198"/>
    <w:rsid w:val="00A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2020-09-24T08:01:00Z</dcterms:created>
  <dcterms:modified xsi:type="dcterms:W3CDTF">2020-09-24T08:03:00Z</dcterms:modified>
</cp:coreProperties>
</file>