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E1" w:rsidRDefault="00BE6558" w:rsidP="00AD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E65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438.75pt;height:31.5pt;z-index:251660288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Питание для хорошего настроения"/>
            <w10:wrap type="square" anchorx="margin" anchory="margin"/>
          </v:shape>
        </w:pic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«Заболел хорошим настроением. Больничный брать не буду. Пусть люди заражаются»</w:t>
      </w:r>
      <w:proofErr w:type="gramStart"/>
      <w:r w:rsidRPr="00AD5F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так давно эта фраза, чье авторство неизвестно, появилась в сети и сразу же вошла в список культовых. С тех самых пор ее всячески изменяли и дополняли, подписывали ею фотографии и картинки, ставили ее в статусы в соц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иальных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сетях, обсуждали и комментировали... К чему такой повышенный интерес к, казалось бы, обычным словам, спросите Вы?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предельно просто. Ведь хорошее настроение – это не только спасение от хандры и депрессии, но и залог успеха в 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учебе и работе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это то эмоциональное состояние, без которого вся наша жизнь кажется скучной.</w:t>
      </w:r>
    </w:p>
    <w:p w:rsidR="00AD5FE1" w:rsidRDefault="00AD5FE1" w:rsidP="00AD5FE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Питание и настроение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от тех продуктов питания, которые употребляет человек, напрямую зависит его физическое и душевное здоровье, известно уже давно. Однако о причинах и последствиях такого воздействия до сих пор ведутся споры. И, тем не менее, диетологи и ученые пишут книги на эту тему, разрабатывают диеты и собственные принципы правильного питания, главным преимуществом которых является, пожалуй, их богатство. Ведь в таком изобилии возможностей каждый сможет подобрать себе что-то оптимальное.</w:t>
      </w:r>
    </w:p>
    <w:p w:rsidR="00AD5FE1" w:rsidRDefault="00AD5FE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5A0D11" w:rsidRPr="00AD5FE1" w:rsidRDefault="005A0D1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Связь еды и самочувствия человека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 основной смысл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вкладывают авторы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 публикации, сводится к тому, что все, что человек съедает, имеет колоссальное влияние на его эмоции. Ведь полезными микроэлементами, которые поступают в организм человека вместе с пищей, питается не только его тело, но и мозг.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сказала об этом </w:t>
      </w:r>
      <w:proofErr w:type="spell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</w:t>
      </w:r>
      <w:proofErr w:type="spell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Паулак</w:t>
      </w:r>
      <w:proofErr w:type="spell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книге «</w:t>
      </w:r>
      <w:r w:rsidRPr="00AD5F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Голодный мозг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</w:t>
      </w:r>
      <w:proofErr w:type="spell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HungryBrain</w:t>
      </w:r>
      <w:proofErr w:type="spell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»): «наш мозг постоянно зациклен на выживании, которое тесно связано с поисками удовольствия от пищи». Причем чаще всего он отдает предпочтение сахару, жирам и соли, так как они способствуют выработке гормона дофамина, который условно называют «</w:t>
      </w:r>
      <w:r w:rsidRPr="00AD5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гормоном счастья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непосредственное влияние на работу центральной нервной системы.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об </w:t>
      </w:r>
      <w:proofErr w:type="gram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известно компаниям, которые зарабатывают в сфере пищевой промышленности и вовсю используют эти знания в своей работе, непринужденно заставляя своих потребителей покупать те или иные продукты снова и снова. Но это совсем не значит, что наш мозг – это наш враг. Просто он постоянно требует калорийную и энергетически богатую еду, которой они чаще всего и являются, а еще имеет хорошую память на вкусы…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на самом деле, и сахар, и соль, и жиры далеки от тех продуктов, потребление которых может действительно улучшить настроение человека. А об их вреде и вовсе написаны целые «трактаты». Но, не зная об этом, люди намеренно вводят в свой рацион больше пищи вызывающей временное удовольствие, путая затем это чувство с самым настоящим хорошим настроением.</w:t>
      </w:r>
    </w:p>
    <w:p w:rsidR="00AD5FE1" w:rsidRDefault="00AD5FE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AD5FE1" w:rsidRDefault="00AD5FE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5A0D11" w:rsidRPr="00AD5FE1" w:rsidRDefault="005A0D1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lastRenderedPageBreak/>
        <w:t>Путь к счастью лежит через серотонин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Серотонин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биологически активное вещество, которое выбрасывается в кровь и повышает настроение человека. К сожалению, человечество не может употреблять его в чистом виде, разве что только в составе антидепрессантов. Однако способствовать повышению его выработке под силу любому.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достаточно ввести в свой рацион продукты, богатые триптофаном, без которого выработка серотонина невозможна.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Белковая пища: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разные виды мяса, в частности индейка, курица и баранина; сыр, рыба и морепродукты, орехи, яйца.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 овощах: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разные виды капусты, в том числе морская, цветная, брокколи, и т.д.; спаржа, свекла, репа, помидоры и т.д.</w:t>
      </w:r>
      <w:proofErr w:type="gramEnd"/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 фруктах:</w:t>
      </w:r>
      <w:r w:rsidRPr="00AD5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бананы, сливы, ананасы, авокадо, киви и т.д.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триптофан есть в </w:t>
      </w:r>
      <w:r w:rsidRPr="00AD5F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бобовых и семечках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эти списки продуктов, получается, что сбалансированное питание и является залогом хорошего настроения. В сущности, так и есть. И об этом твердят диетологи всего мира. Тем более что для выработки самого серотонина не достаточно просто съесть банан с </w:t>
      </w:r>
      <w:proofErr w:type="spell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трептофаном</w:t>
      </w:r>
      <w:proofErr w:type="spell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он не усвоится без присутствия витамина</w:t>
      </w:r>
      <w:proofErr w:type="gram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есть, напр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имер, в цитрусовых и шиповнике.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FE1" w:rsidRDefault="005A0D1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Еда для настроения: пят</w:t>
      </w:r>
      <w:r w:rsid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ь продуктов,</w:t>
      </w:r>
    </w:p>
    <w:p w:rsidR="005A0D11" w:rsidRPr="00AD5FE1" w:rsidRDefault="005A0D11" w:rsidP="00AD5F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proofErr w:type="gramStart"/>
      <w:r w:rsidRP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способствующих</w:t>
      </w:r>
      <w:proofErr w:type="gramEnd"/>
      <w:r w:rsidRPr="00AD5FE1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его повышению</w:t>
      </w: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бывает так, что человек, придерживающийся принципов правильного питания, все же просыпается в дурном расположении духа. И в этом нет ничего необычного, ведь все мы живые люди, а не роботы. Именно для таких моментов и разработан топ-лист продуктов для хорошего настроения. В него вошли:</w:t>
      </w:r>
    </w:p>
    <w:p w:rsidR="00AD5FE1" w:rsidRDefault="00AD5FE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99695</wp:posOffset>
            </wp:positionV>
            <wp:extent cx="857250" cy="762000"/>
            <wp:effectExtent l="19050" t="0" r="0" b="0"/>
            <wp:wrapThrough wrapText="bothSides">
              <wp:wrapPolygon edited="0">
                <wp:start x="-480" y="0"/>
                <wp:lineTo x="-480" y="21060"/>
                <wp:lineTo x="21600" y="21060"/>
                <wp:lineTo x="21600" y="0"/>
                <wp:lineTo x="-480" y="0"/>
              </wp:wrapPolygon>
            </wp:wrapThrough>
            <wp:docPr id="6" name="Рисунок 6" descr="Лосось и крев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ось и креве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D11" w:rsidRPr="00AD5FE1" w:rsidRDefault="00AD5FE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Лосось и креветки </w:t>
      </w:r>
      <w:r w:rsidR="005A0D11"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них есть полиненасыщенные кислоты, которые подавляют депрессию и улучшают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моциональное состояние человека.</w:t>
      </w:r>
    </w:p>
    <w:p w:rsidR="00AD5FE1" w:rsidRDefault="00AD5FE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10795</wp:posOffset>
            </wp:positionV>
            <wp:extent cx="857250" cy="600075"/>
            <wp:effectExtent l="19050" t="0" r="0" b="0"/>
            <wp:wrapThrough wrapText="bothSides">
              <wp:wrapPolygon edited="0">
                <wp:start x="-480" y="0"/>
                <wp:lineTo x="-480" y="21257"/>
                <wp:lineTo x="21600" y="21257"/>
                <wp:lineTo x="21600" y="0"/>
                <wp:lineTo x="-480" y="0"/>
              </wp:wrapPolygon>
            </wp:wrapThrough>
            <wp:docPr id="5" name="Рисунок 5" descr="Арбуз и чер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буз и чер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Помидоры черри и арбузы 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они богаты природным антиоксидантом </w:t>
      </w:r>
      <w:proofErr w:type="spell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ликопином</w:t>
      </w:r>
      <w:proofErr w:type="spell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предотвращает возникновение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подавленности и хандры</w:t>
      </w:r>
    </w:p>
    <w:p w:rsidR="00AD5FE1" w:rsidRDefault="00AD5FE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59690</wp:posOffset>
            </wp:positionV>
            <wp:extent cx="857250" cy="666750"/>
            <wp:effectExtent l="19050" t="0" r="0" b="0"/>
            <wp:wrapThrough wrapText="bothSides">
              <wp:wrapPolygon edited="0">
                <wp:start x="-480" y="0"/>
                <wp:lineTo x="-480" y="20983"/>
                <wp:lineTo x="21600" y="20983"/>
                <wp:lineTo x="21600" y="0"/>
                <wp:lineTo x="-480" y="0"/>
              </wp:wrapPolygon>
            </wp:wrapThrough>
            <wp:docPr id="4" name="Рисунок 4" descr="Перец ч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ц чи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Перец чили 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пробуя его вкус, человек испытывает жжение, вместе с которым происходит выброс </w:t>
      </w:r>
      <w:proofErr w:type="spell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подобный тому, что наблюдается после дл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тренировки в спортзале.</w:t>
      </w:r>
    </w:p>
    <w:p w:rsidR="00AD5FE1" w:rsidRDefault="00AD5FE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1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46990</wp:posOffset>
            </wp:positionV>
            <wp:extent cx="857250" cy="638175"/>
            <wp:effectExtent l="19050" t="0" r="0" b="0"/>
            <wp:wrapThrough wrapText="bothSides">
              <wp:wrapPolygon edited="0">
                <wp:start x="-480" y="0"/>
                <wp:lineTo x="-480" y="21278"/>
                <wp:lineTo x="21600" y="21278"/>
                <wp:lineTo x="21600" y="0"/>
                <wp:lineTo x="-480" y="0"/>
              </wp:wrapPolygon>
            </wp:wrapThrough>
            <wp:docPr id="3" name="Рисунок 3" descr="Све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к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Свекла 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ней есть витамин</w:t>
      </w:r>
      <w:proofErr w:type="gramStart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положительно влияет на настроение, память и мыслительные процессы, а также способствует выработ</w:t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антидепрессантов в организме.</w:t>
      </w:r>
    </w:p>
    <w:p w:rsidR="00AD5FE1" w:rsidRPr="00AD5FE1" w:rsidRDefault="00AD5FE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11" w:rsidRPr="00AD5FE1" w:rsidRDefault="005A0D11" w:rsidP="00AD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124460</wp:posOffset>
            </wp:positionV>
            <wp:extent cx="857250" cy="552450"/>
            <wp:effectExtent l="19050" t="0" r="0" b="0"/>
            <wp:wrapThrough wrapText="bothSides">
              <wp:wrapPolygon edited="0">
                <wp:start x="-480" y="0"/>
                <wp:lineTo x="-480" y="20855"/>
                <wp:lineTo x="21600" y="20855"/>
                <wp:lineTo x="21600" y="0"/>
                <wp:lineTo x="-480" y="0"/>
              </wp:wrapPolygon>
            </wp:wrapThrough>
            <wp:docPr id="2" name="Рисунок 2" descr="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с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Чеснок </w:t>
      </w:r>
      <w:r w:rsidRPr="00AD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нем есть хром, который не только помогает регулировать уровень сахара в крови, но и способствует выработке серотонина и норадреналина.</w:t>
      </w:r>
    </w:p>
    <w:p w:rsidR="00B303BD" w:rsidRPr="00AD5FE1" w:rsidRDefault="005A0D11" w:rsidP="00705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Хорошее настроение – это не просто прилив бодрости и сил. Это великолепное средство, которое открывает все двери и помогает испытать настоящее удовольствие от жизни. Не лишайте себя этого! Результат того стоит!</w:t>
      </w:r>
    </w:p>
    <w:sectPr w:rsidR="00B303BD" w:rsidRPr="00AD5FE1" w:rsidSect="00AD5F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78E"/>
    <w:multiLevelType w:val="multilevel"/>
    <w:tmpl w:val="FB7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67F61"/>
    <w:multiLevelType w:val="multilevel"/>
    <w:tmpl w:val="0AB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11"/>
    <w:rsid w:val="000635F8"/>
    <w:rsid w:val="001F7770"/>
    <w:rsid w:val="005A0D11"/>
    <w:rsid w:val="006E13F5"/>
    <w:rsid w:val="00705B6D"/>
    <w:rsid w:val="00A12D10"/>
    <w:rsid w:val="00AD5FE1"/>
    <w:rsid w:val="00B303BD"/>
    <w:rsid w:val="00BE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8"/>
  </w:style>
  <w:style w:type="paragraph" w:styleId="3">
    <w:name w:val="heading 3"/>
    <w:basedOn w:val="a"/>
    <w:link w:val="30"/>
    <w:uiPriority w:val="9"/>
    <w:qFormat/>
    <w:rsid w:val="005A0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D11"/>
    <w:rPr>
      <w:i/>
      <w:iCs/>
    </w:rPr>
  </w:style>
  <w:style w:type="character" w:styleId="a5">
    <w:name w:val="Strong"/>
    <w:basedOn w:val="a0"/>
    <w:uiPriority w:val="22"/>
    <w:qFormat/>
    <w:rsid w:val="005A0D11"/>
    <w:rPr>
      <w:b/>
      <w:bCs/>
    </w:rPr>
  </w:style>
  <w:style w:type="character" w:customStyle="1" w:styleId="apple-converted-space">
    <w:name w:val="apple-converted-space"/>
    <w:basedOn w:val="a0"/>
    <w:rsid w:val="005A0D11"/>
  </w:style>
  <w:style w:type="character" w:styleId="a6">
    <w:name w:val="Hyperlink"/>
    <w:basedOn w:val="a0"/>
    <w:uiPriority w:val="99"/>
    <w:semiHidden/>
    <w:unhideWhenUsed/>
    <w:rsid w:val="005A0D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D11"/>
    <w:rPr>
      <w:i/>
      <w:iCs/>
    </w:rPr>
  </w:style>
  <w:style w:type="character" w:styleId="a5">
    <w:name w:val="Strong"/>
    <w:basedOn w:val="a0"/>
    <w:uiPriority w:val="22"/>
    <w:qFormat/>
    <w:rsid w:val="005A0D11"/>
    <w:rPr>
      <w:b/>
      <w:bCs/>
    </w:rPr>
  </w:style>
  <w:style w:type="character" w:customStyle="1" w:styleId="apple-converted-space">
    <w:name w:val="apple-converted-space"/>
    <w:basedOn w:val="a0"/>
    <w:rsid w:val="005A0D11"/>
  </w:style>
  <w:style w:type="character" w:styleId="a6">
    <w:name w:val="Hyperlink"/>
    <w:basedOn w:val="a0"/>
    <w:uiPriority w:val="99"/>
    <w:semiHidden/>
    <w:unhideWhenUsed/>
    <w:rsid w:val="005A0D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2017-02-16T05:37:00Z</cp:lastPrinted>
  <dcterms:created xsi:type="dcterms:W3CDTF">2018-03-12T19:06:00Z</dcterms:created>
  <dcterms:modified xsi:type="dcterms:W3CDTF">2018-03-13T05:46:00Z</dcterms:modified>
</cp:coreProperties>
</file>