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B6" w:rsidRDefault="001117B6" w:rsidP="001117B6">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r w:rsidRPr="001117B6">
        <w:rPr>
          <w:rFonts w:ascii="Times New Roman" w:eastAsia="Times New Roman" w:hAnsi="Times New Roman" w:cs="Times New Roman"/>
          <w:b/>
          <w:bCs/>
          <w:kern w:val="36"/>
          <w:sz w:val="28"/>
          <w:szCs w:val="28"/>
          <w:lang w:eastAsia="ru-RU"/>
        </w:rPr>
        <w:t>Печь и угарный газ</w:t>
      </w:r>
    </w:p>
    <w:p w:rsidR="001117B6" w:rsidRPr="001117B6" w:rsidRDefault="001117B6" w:rsidP="001117B6">
      <w:pPr>
        <w:shd w:val="clear" w:color="auto" w:fill="FFFFFF"/>
        <w:spacing w:after="0" w:line="240" w:lineRule="auto"/>
        <w:jc w:val="both"/>
        <w:outlineLvl w:val="0"/>
        <w:rPr>
          <w:rFonts w:ascii="Times New Roman" w:eastAsia="Times New Roman" w:hAnsi="Times New Roman" w:cs="Times New Roman"/>
          <w:b/>
          <w:bCs/>
          <w:kern w:val="36"/>
          <w:sz w:val="28"/>
          <w:szCs w:val="28"/>
          <w:lang w:eastAsia="ru-RU"/>
        </w:rPr>
      </w:pP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В разгар отопительного сезона количество происшествий из-за нарушений правил безопасности при эксплуатации печного отопления традиционно растет. Неправильное использование печи может привести не только к пожару, а иногда и к гибели. Рекомендации МЧС о том, как избежать беды, – в следующем материале.</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Спасатели-пожарные предлагают запомнить также ряд других правил:</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в сильные морозы топить печь рекомендуется два-три раза в день не более чем по полтора часа. Это позволит избежать ее перекала;</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в отопительный сезон очищайте дымоход от сажи не менее одного раза в 2 месяца;</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печь и дымовая труба в местах соединения с деревянными перекрытиями должны иметь утолщение кирпичной кладки или разделку;</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чтобы случайно выпавшие горящие угли не привели к пожару, прибейте перед топкой на деревянном полу металлический лист размерами не менее 50х70 см. Его можно выполнить из негорючего кирпича;</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ни в коем случае не используйте при растопке легковоспламеняющиеся и горючие жидкости;</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не оставляйте открытыми топочные дверцы и топящуюся печь без присмотра. Это прямой путь к пожару;</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держите не менее чем в полутора метрах от печи одежду, мебель, дрова и другие горючие материалы;</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золу и перегоревшие угли выбрасывайте не ближе 15 метров от строений;</w:t>
      </w:r>
    </w:p>
    <w:p w:rsidR="001117B6" w:rsidRPr="001117B6" w:rsidRDefault="001117B6" w:rsidP="001117B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1117B6">
        <w:rPr>
          <w:rFonts w:ascii="Times New Roman" w:eastAsia="Times New Roman" w:hAnsi="Times New Roman" w:cs="Times New Roman"/>
          <w:sz w:val="28"/>
          <w:szCs w:val="28"/>
          <w:lang w:eastAsia="ru-RU"/>
        </w:rPr>
        <w:t>- не оставляйте без присмотра топящуюся печь и не позволяйте детям самостоятельно их растапливать. </w:t>
      </w:r>
    </w:p>
    <w:p w:rsidR="005D26C8" w:rsidRPr="001117B6" w:rsidRDefault="005D26C8" w:rsidP="001117B6">
      <w:pPr>
        <w:spacing w:after="0" w:line="240" w:lineRule="auto"/>
        <w:jc w:val="both"/>
        <w:rPr>
          <w:rFonts w:ascii="Times New Roman" w:hAnsi="Times New Roman" w:cs="Times New Roman"/>
          <w:sz w:val="28"/>
          <w:szCs w:val="28"/>
        </w:rPr>
      </w:pPr>
    </w:p>
    <w:sectPr w:rsidR="005D26C8" w:rsidRPr="00111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B6"/>
    <w:rsid w:val="001117B6"/>
    <w:rsid w:val="005D26C8"/>
    <w:rsid w:val="00992BCB"/>
    <w:rsid w:val="00A8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2021-10-25T09:53:00Z</dcterms:created>
  <dcterms:modified xsi:type="dcterms:W3CDTF">2021-10-25T09:53:00Z</dcterms:modified>
</cp:coreProperties>
</file>