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D43A" w14:textId="1807D0FA" w:rsidR="004562CE" w:rsidRDefault="004562CE" w:rsidP="004562CE">
      <w:pPr>
        <w:jc w:val="center"/>
        <w:rPr>
          <w:rFonts w:ascii="Times New Roman" w:hAnsi="Times New Roman" w:cs="Times New Roman"/>
          <w:sz w:val="30"/>
          <w:szCs w:val="30"/>
        </w:rPr>
      </w:pPr>
      <w:r w:rsidRPr="004562CE">
        <w:rPr>
          <w:rFonts w:ascii="Times New Roman" w:hAnsi="Times New Roman" w:cs="Times New Roman"/>
          <w:sz w:val="30"/>
          <w:szCs w:val="30"/>
        </w:rPr>
        <w:t>План-график виртуальных лекций на февраль-март</w:t>
      </w:r>
      <w:r w:rsidR="00F162EE">
        <w:rPr>
          <w:rFonts w:ascii="Times New Roman" w:hAnsi="Times New Roman" w:cs="Times New Roman"/>
          <w:sz w:val="30"/>
          <w:szCs w:val="30"/>
        </w:rPr>
        <w:t xml:space="preserve"> 2022 года</w:t>
      </w:r>
    </w:p>
    <w:tbl>
      <w:tblPr>
        <w:tblW w:w="12186" w:type="dxa"/>
        <w:tblLook w:val="04A0" w:firstRow="1" w:lastRow="0" w:firstColumn="1" w:lastColumn="0" w:noHBand="0" w:noVBand="1"/>
      </w:tblPr>
      <w:tblGrid>
        <w:gridCol w:w="662"/>
        <w:gridCol w:w="3536"/>
        <w:gridCol w:w="4307"/>
        <w:gridCol w:w="3681"/>
      </w:tblGrid>
      <w:tr w:rsidR="004562CE" w:rsidRPr="004562CE" w14:paraId="21CE2371" w14:textId="77777777" w:rsidTr="004562CE">
        <w:trPr>
          <w:trHeight w:val="14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B14" w14:textId="3F794A0F" w:rsidR="004562CE" w:rsidRPr="004562CE" w:rsidRDefault="004562CE" w:rsidP="004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AD33" w14:textId="1F0ADA9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(тренеры по учебному предмету «Математика»)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5CB1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и методические аспекты подготовки учащихся к заключительному этапу республиканской олимпиады по учебному предмету «Математика»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99A2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09.02.2022</w:t>
            </w:r>
          </w:p>
        </w:tc>
      </w:tr>
      <w:tr w:rsidR="004562CE" w:rsidRPr="004562CE" w14:paraId="02DC93AF" w14:textId="77777777" w:rsidTr="004562CE">
        <w:trPr>
          <w:trHeight w:val="11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297" w14:textId="2B1AED0E" w:rsidR="004562CE" w:rsidRPr="004562CE" w:rsidRDefault="004562CE" w:rsidP="004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3211" w14:textId="0BD39053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(тренеры по учебному предмету «Математика»)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8FB8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олимпиадных задач и приемы их решения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3BA4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</w:tr>
      <w:tr w:rsidR="004562CE" w:rsidRPr="004562CE" w14:paraId="3BB3D845" w14:textId="77777777" w:rsidTr="004562CE">
        <w:trPr>
          <w:trHeight w:val="127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85C" w14:textId="65606D85" w:rsidR="004562CE" w:rsidRPr="004562CE" w:rsidRDefault="004562CE" w:rsidP="004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DC93" w14:textId="7191B3B6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(тренеры по учебному предмету «Математика»)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B424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и методические аспекты подготовки учащихся к заключительному этапу республиканской олимпиады по учебному предмету «Математика»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086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16.03.2022</w:t>
            </w:r>
          </w:p>
        </w:tc>
      </w:tr>
      <w:tr w:rsidR="004562CE" w:rsidRPr="004562CE" w14:paraId="353CEF31" w14:textId="77777777" w:rsidTr="004562CE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57D" w14:textId="79AD151F" w:rsidR="004562CE" w:rsidRPr="004562CE" w:rsidRDefault="004562CE" w:rsidP="0045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883A" w14:textId="0010492A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(тренеры по учебному предмету «Математика»)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F0D0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олимпиадных задач и приемы их решения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29EF" w14:textId="77777777" w:rsidR="004562CE" w:rsidRPr="004562CE" w:rsidRDefault="004562CE" w:rsidP="0045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</w:tc>
      </w:tr>
    </w:tbl>
    <w:p w14:paraId="2F2DE01E" w14:textId="77777777" w:rsidR="004562CE" w:rsidRDefault="004562CE" w:rsidP="004562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65A185" w14:textId="0DFB9D2B" w:rsidR="004562CE" w:rsidRPr="004562CE" w:rsidRDefault="004562CE" w:rsidP="004562C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562CE">
        <w:rPr>
          <w:rFonts w:ascii="Times New Roman" w:hAnsi="Times New Roman" w:cs="Times New Roman"/>
          <w:i/>
          <w:iCs/>
          <w:sz w:val="26"/>
          <w:szCs w:val="26"/>
        </w:rPr>
        <w:t>Примечание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CD072C8" w14:textId="28A6EA82" w:rsidR="004562CE" w:rsidRPr="004562CE" w:rsidRDefault="004562CE" w:rsidP="004562CE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4562CE">
        <w:rPr>
          <w:rFonts w:ascii="Times New Roman" w:hAnsi="Times New Roman" w:cs="Times New Roman"/>
          <w:i/>
          <w:iCs/>
          <w:sz w:val="26"/>
          <w:szCs w:val="26"/>
        </w:rPr>
        <w:t xml:space="preserve">Более подробная информация по каждому вебинару высылается отдельным письмом </w:t>
      </w:r>
    </w:p>
    <w:sectPr w:rsidR="004562CE" w:rsidRPr="004562CE" w:rsidSect="00456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CE"/>
    <w:rsid w:val="004562CE"/>
    <w:rsid w:val="00F1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1C4C"/>
  <w15:chartTrackingRefBased/>
  <w15:docId w15:val="{F3A4DDFF-F729-4AA4-9781-7414906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Радкевич Людмила Петровна</dc:creator>
  <cp:keywords/>
  <dc:description/>
  <cp:lastModifiedBy>Радкевич Людмила Петровна</cp:lastModifiedBy>
  <cp:revision>2</cp:revision>
  <dcterms:created xsi:type="dcterms:W3CDTF">2022-02-14T12:08:00Z</dcterms:created>
  <dcterms:modified xsi:type="dcterms:W3CDTF">2022-02-14T12:14:00Z</dcterms:modified>
</cp:coreProperties>
</file>