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8E" w:rsidRDefault="002C638E" w:rsidP="00D95CCA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</w:pPr>
      <w:r w:rsidRPr="002C638E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 xml:space="preserve">Рекомендации </w:t>
      </w:r>
    </w:p>
    <w:p w:rsidR="002C638E" w:rsidRPr="002C638E" w:rsidRDefault="002C638E" w:rsidP="00D95CCA">
      <w:pPr>
        <w:shd w:val="clear" w:color="auto" w:fill="FFFFFF"/>
        <w:spacing w:after="240"/>
        <w:jc w:val="center"/>
        <w:outlineLvl w:val="0"/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</w:pPr>
      <w:r w:rsidRPr="002C638E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>по подготовке к устному экзамену по истории</w:t>
      </w:r>
      <w:r w:rsidR="00D95CCA"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 xml:space="preserve"> Б</w:t>
      </w:r>
      <w:r>
        <w:rPr>
          <w:rFonts w:eastAsia="Times New Roman"/>
          <w:b/>
          <w:bCs/>
          <w:color w:val="000000"/>
          <w:kern w:val="36"/>
          <w:sz w:val="43"/>
          <w:szCs w:val="43"/>
          <w:lang w:eastAsia="ru-RU"/>
        </w:rPr>
        <w:t>еларуси</w:t>
      </w:r>
      <w:bookmarkStart w:id="0" w:name="_GoBack"/>
      <w:bookmarkEnd w:id="0"/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Повторяй материал по вопросам.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Читая материал, выделяй главные мысли – это опорные пункты ответа.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Трудность запоминания р</w:t>
      </w:r>
      <w:r>
        <w:rPr>
          <w:rFonts w:ascii=";" w:eastAsia="Times New Roman" w:hAnsi=";"/>
          <w:color w:val="000000"/>
          <w:sz w:val="29"/>
          <w:szCs w:val="29"/>
          <w:lang w:eastAsia="ru-RU"/>
        </w:rPr>
        <w:t>астет непропорционально объему.</w:t>
      </w:r>
    </w:p>
    <w:p w:rsidR="002C638E" w:rsidRPr="002C638E" w:rsidRDefault="002C638E" w:rsidP="002C638E">
      <w:pPr>
        <w:shd w:val="clear" w:color="auto" w:fill="FFFFFF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Большой отрывок учить полезнее, чем короткое изречение.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При одинаковой работе количество запоминаемого тем больше, чем выше степень понимания.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 xml:space="preserve">Эффективнее больше времени тратить на повторение </w:t>
      </w:r>
      <w:r>
        <w:rPr>
          <w:rFonts w:asciiTheme="minorHAnsi" w:eastAsia="Times New Roman" w:hAnsiTheme="minorHAnsi"/>
          <w:color w:val="000000"/>
          <w:sz w:val="29"/>
          <w:szCs w:val="29"/>
          <w:lang w:eastAsia="ru-RU"/>
        </w:rPr>
        <w:t xml:space="preserve">                </w:t>
      </w: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по памяти, чем на простое многократное чтение.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Изученный материал необходимо повторить через 20 минут. Если это сделать, то запоминается 70% информации, в противном случае – только 30%.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Используйте как можно больше каналов восприятия информации: проговаривайте вслух, рисуйте схемы, помечайте опорные слова.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Беречь глаза! Делать перерыв каждые 20-30 минут (поднять глаза, посмотреть вдаль)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Минимум телевизионных передач!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 xml:space="preserve">За день до начала экзамена постарайся ничего ни делать. Если ты чего-то не доучил, лучше не пытайся </w:t>
      </w:r>
      <w:proofErr w:type="gramStart"/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–"</w:t>
      </w:r>
      <w:proofErr w:type="gramEnd"/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Не наелся - не налижешься".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Перед экзаменом обязательно хорошо выспись.</w:t>
      </w:r>
    </w:p>
    <w:p w:rsidR="002C638E" w:rsidRPr="002C638E" w:rsidRDefault="002C638E" w:rsidP="002C638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color w:val="000000"/>
          <w:sz w:val="29"/>
          <w:szCs w:val="29"/>
          <w:lang w:eastAsia="ru-RU"/>
        </w:rPr>
        <w:t>Перед входом в класс приведи в порядок свои эмоции, соберись с мыслями. Входи в класс с уверенностью, что все получится.</w:t>
      </w:r>
      <w:r w:rsidRPr="002C638E">
        <w:rPr>
          <w:rFonts w:ascii=";" w:eastAsia="Times New Roman" w:hAnsi=";"/>
          <w:b/>
          <w:bCs/>
          <w:color w:val="000000"/>
          <w:sz w:val="29"/>
          <w:szCs w:val="29"/>
          <w:lang w:eastAsia="ru-RU"/>
        </w:rPr>
        <w:t> </w:t>
      </w:r>
    </w:p>
    <w:p w:rsidR="002C638E" w:rsidRDefault="002C638E" w:rsidP="002C638E">
      <w:pPr>
        <w:shd w:val="clear" w:color="auto" w:fill="FFFFFF"/>
        <w:jc w:val="both"/>
        <w:rPr>
          <w:rFonts w:asciiTheme="minorHAnsi" w:eastAsia="Times New Roman" w:hAnsiTheme="minorHAnsi"/>
          <w:b/>
          <w:bCs/>
          <w:color w:val="000000"/>
          <w:sz w:val="29"/>
          <w:szCs w:val="29"/>
          <w:lang w:eastAsia="ru-RU"/>
        </w:rPr>
      </w:pPr>
    </w:p>
    <w:p w:rsidR="002C638E" w:rsidRPr="002C638E" w:rsidRDefault="002C638E" w:rsidP="002C638E">
      <w:pPr>
        <w:shd w:val="clear" w:color="auto" w:fill="FFFFFF"/>
        <w:jc w:val="both"/>
        <w:rPr>
          <w:rFonts w:ascii=";" w:eastAsia="Times New Roman" w:hAnsi=";"/>
          <w:color w:val="000000"/>
          <w:sz w:val="24"/>
          <w:szCs w:val="24"/>
          <w:lang w:eastAsia="ru-RU"/>
        </w:rPr>
      </w:pPr>
      <w:r w:rsidRPr="002C638E">
        <w:rPr>
          <w:rFonts w:ascii=";" w:eastAsia="Times New Roman" w:hAnsi=";"/>
          <w:b/>
          <w:bCs/>
          <w:color w:val="000000"/>
          <w:sz w:val="29"/>
          <w:szCs w:val="29"/>
          <w:lang w:eastAsia="ru-RU"/>
        </w:rPr>
        <w:t>Успехов!</w:t>
      </w:r>
    </w:p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6E3"/>
    <w:multiLevelType w:val="multilevel"/>
    <w:tmpl w:val="D82E0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8E"/>
    <w:rsid w:val="002C638E"/>
    <w:rsid w:val="00972198"/>
    <w:rsid w:val="00D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2023-06-01T08:10:00Z</dcterms:created>
  <dcterms:modified xsi:type="dcterms:W3CDTF">2023-06-01T08:13:00Z</dcterms:modified>
</cp:coreProperties>
</file>